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0C56" w14:textId="77777777" w:rsidR="00B22EDF" w:rsidRPr="00B22EDF" w:rsidRDefault="00B22EDF" w:rsidP="00B22E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22E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Od 15 lipca: Zmiany w programie ,,Czyste Powietrze"</w:t>
      </w:r>
    </w:p>
    <w:p w14:paraId="215E19D5" w14:textId="5A4B3884" w:rsidR="00B22EDF" w:rsidRPr="00B22EDF" w:rsidRDefault="00B22EDF" w:rsidP="00E92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domów jednorodzinnych, ubiegający się o dotację na wymianę starego pieca </w:t>
      </w:r>
      <w:r w:rsidR="00584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B22EDF">
        <w:rPr>
          <w:rFonts w:ascii="Times New Roman" w:eastAsia="Times New Roman" w:hAnsi="Times New Roman" w:cs="Times New Roman"/>
          <w:sz w:val="24"/>
          <w:szCs w:val="24"/>
          <w:lang w:eastAsia="pl-PL"/>
        </w:rPr>
        <w:t>(tzw. kopciucha) oraz ocieplenie domu otrzymają prefinansowanie – wypłatę pieniędzy jeszcze przed rozpoczęciem remontu.</w:t>
      </w:r>
    </w:p>
    <w:p w14:paraId="3211CB02" w14:textId="77777777" w:rsidR="00B22EDF" w:rsidRPr="00B22EDF" w:rsidRDefault="00B22EDF" w:rsidP="00B22EDF">
      <w:pPr>
        <w:spacing w:before="100" w:beforeAutospacing="1" w:after="15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D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Będzie można dostać „z wyprzedzeniem” do 50 proc. maksymalnej możliwej kwoty dotacji.</w:t>
      </w:r>
    </w:p>
    <w:p w14:paraId="6FA5E244" w14:textId="77777777" w:rsidR="00B22EDF" w:rsidRPr="00B22EDF" w:rsidRDefault="00B22EDF" w:rsidP="00E9273B">
      <w:pPr>
        <w:spacing w:before="100" w:beforeAutospacing="1" w:after="15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D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Modyfikacja programu wprowadzona z myślą o nowych beneficjentach zakłada, w przypadku prefinansowania inwestycji, zwiększenie o 10 tys. zł maksymalnych kwot dotacji na prace remontowe realizowane w ramach części 2) i 3) programu „Czyste Powietrze”, a więc </w:t>
      </w:r>
      <w:r w:rsidRPr="00B22ED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odnoszących się do</w:t>
      </w:r>
      <w:r w:rsidRPr="00B22ED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B22ED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osób o najniższych dochodach, uprawnionych do podwyższonego i najwyższego poziomu wsparcia</w:t>
      </w:r>
      <w:r w:rsidRPr="00B22EDF">
        <w:rPr>
          <w:rFonts w:ascii="Times New Roman" w:eastAsia="Times New Roman" w:hAnsi="Times New Roman" w:cs="Times New Roman"/>
          <w:sz w:val="27"/>
          <w:szCs w:val="27"/>
          <w:lang w:eastAsia="pl-PL"/>
        </w:rPr>
        <w:t>. Po obecnych zmianach, maksymalna bezzwrotna dotacja w części 2) zwiększy się z 37 do 47 tys. zł, a górny pułap dofinansowania w części 3) wzrośnie z 69 do 79 tys. zł.</w:t>
      </w:r>
    </w:p>
    <w:p w14:paraId="49E6430A" w14:textId="4E5930DC" w:rsidR="00B22EDF" w:rsidRPr="00B22EDF" w:rsidRDefault="00B22EDF" w:rsidP="00E9273B">
      <w:pPr>
        <w:spacing w:before="100" w:beforeAutospacing="1" w:after="15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D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Warunkiem wypłaty prefinansowania ma być przesłanie wraz z wnioskiem o dotację umowy zawartej z wykonawcą na przeprowadzenie konkretnych prac. W ramach realizowanego przedsięwzięcia możliwe będzie zawarcie do trzech umów </w:t>
      </w:r>
      <w:r w:rsidR="0058470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</w:t>
      </w:r>
      <w:r w:rsidRPr="00B22EDF">
        <w:rPr>
          <w:rFonts w:ascii="Times New Roman" w:eastAsia="Times New Roman" w:hAnsi="Times New Roman" w:cs="Times New Roman"/>
          <w:sz w:val="27"/>
          <w:szCs w:val="27"/>
          <w:lang w:eastAsia="pl-PL"/>
        </w:rPr>
        <w:t>z wykonawcami. Mogą one zostać dostarczone na etapie uzupełniania wniosku, na co wnioskodawca będzie miał 10 dni roboczych. Zaliczka w wysokości do 50 proc. najwyższej możliwej wysokości dotacji, przypadającej dla danego beneficjenta, będzie wypłacana bezpośrednio na konto wykonawcy.</w:t>
      </w:r>
    </w:p>
    <w:p w14:paraId="48ADDC72" w14:textId="2964F6C9" w:rsidR="00C8007C" w:rsidRDefault="00B22EDF" w:rsidP="00E9273B">
      <w:pPr>
        <w:jc w:val="both"/>
      </w:pPr>
      <w:r>
        <w:rPr>
          <w:sz w:val="27"/>
          <w:szCs w:val="27"/>
        </w:rPr>
        <w:t xml:space="preserve">Więcej informacji mogą Państwo uzyskać w Punkcie Konsultacyjnym Programu Priorytetowego „Czyste Powietrze”, który mieści się w Urzędzie Miasta Kolno, </w:t>
      </w:r>
      <w:r w:rsidR="00584700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ul. Wojska Polskiego 20, pokój 116 czynny jest </w:t>
      </w:r>
      <w:r>
        <w:rPr>
          <w:b/>
          <w:bCs/>
          <w:sz w:val="27"/>
          <w:szCs w:val="27"/>
        </w:rPr>
        <w:t xml:space="preserve">od poniedziałku do piątku </w:t>
      </w:r>
      <w:r w:rsidR="00584700">
        <w:rPr>
          <w:b/>
          <w:bCs/>
          <w:sz w:val="27"/>
          <w:szCs w:val="27"/>
        </w:rPr>
        <w:t xml:space="preserve">                                 </w:t>
      </w:r>
      <w:r>
        <w:rPr>
          <w:b/>
          <w:bCs/>
          <w:sz w:val="27"/>
          <w:szCs w:val="27"/>
        </w:rPr>
        <w:t xml:space="preserve">w godzinach pracy urzędu. </w:t>
      </w:r>
      <w:r>
        <w:rPr>
          <w:sz w:val="27"/>
          <w:szCs w:val="27"/>
        </w:rPr>
        <w:t xml:space="preserve">Szczegółowe informacje pod tel. 86 278 94 36 </w:t>
      </w:r>
      <w:r w:rsidR="00E9273B">
        <w:rPr>
          <w:sz w:val="27"/>
          <w:szCs w:val="27"/>
        </w:rPr>
        <w:t xml:space="preserve">oraz na stronie Wojewódzkiego Funduszu Ochrony Środowiska i Gospodarki Wodnej </w:t>
      </w:r>
      <w:r w:rsidR="00584700">
        <w:rPr>
          <w:sz w:val="27"/>
          <w:szCs w:val="27"/>
        </w:rPr>
        <w:t xml:space="preserve">                        </w:t>
      </w:r>
      <w:r w:rsidR="00E9273B">
        <w:rPr>
          <w:sz w:val="27"/>
          <w:szCs w:val="27"/>
        </w:rPr>
        <w:t xml:space="preserve">w Białymstoku </w:t>
      </w:r>
      <w:hyperlink r:id="rId6" w:history="1">
        <w:r w:rsidR="00E9273B" w:rsidRPr="00344F14">
          <w:rPr>
            <w:rStyle w:val="Hipercze"/>
            <w:sz w:val="27"/>
            <w:szCs w:val="27"/>
          </w:rPr>
          <w:t>https://portal.wfosigw.bialystok.pl/dokumenty-od-15072022-r</w:t>
        </w:r>
      </w:hyperlink>
      <w:r w:rsidR="00E9273B">
        <w:rPr>
          <w:sz w:val="27"/>
          <w:szCs w:val="27"/>
        </w:rPr>
        <w:t xml:space="preserve"> </w:t>
      </w:r>
    </w:p>
    <w:sectPr w:rsidR="00C800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A85D" w14:textId="77777777" w:rsidR="00E92B12" w:rsidRDefault="00E92B12" w:rsidP="00E9273B">
      <w:pPr>
        <w:spacing w:after="0" w:line="240" w:lineRule="auto"/>
      </w:pPr>
      <w:r>
        <w:separator/>
      </w:r>
    </w:p>
  </w:endnote>
  <w:endnote w:type="continuationSeparator" w:id="0">
    <w:p w14:paraId="4805CA63" w14:textId="77777777" w:rsidR="00E92B12" w:rsidRDefault="00E92B12" w:rsidP="00E9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4327" w14:textId="77777777" w:rsidR="00E92B12" w:rsidRDefault="00E92B12" w:rsidP="00E9273B">
      <w:pPr>
        <w:spacing w:after="0" w:line="240" w:lineRule="auto"/>
      </w:pPr>
      <w:r>
        <w:separator/>
      </w:r>
    </w:p>
  </w:footnote>
  <w:footnote w:type="continuationSeparator" w:id="0">
    <w:p w14:paraId="653D2C65" w14:textId="77777777" w:rsidR="00E92B12" w:rsidRDefault="00E92B12" w:rsidP="00E9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3AB7" w14:textId="5592A3A0" w:rsidR="00E9273B" w:rsidRDefault="00E9273B">
    <w:pPr>
      <w:pStyle w:val="Nagwek"/>
    </w:pPr>
    <w:r w:rsidRPr="00E9273B">
      <w:rPr>
        <w:noProof/>
      </w:rPr>
      <w:drawing>
        <wp:inline distT="0" distB="0" distL="0" distR="0" wp14:anchorId="629EF720" wp14:editId="0FA8B0C8">
          <wp:extent cx="5438775" cy="1152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DF"/>
    <w:rsid w:val="001B226F"/>
    <w:rsid w:val="001B74A1"/>
    <w:rsid w:val="00584700"/>
    <w:rsid w:val="006C596C"/>
    <w:rsid w:val="00B22EDF"/>
    <w:rsid w:val="00C8007C"/>
    <w:rsid w:val="00E9273B"/>
    <w:rsid w:val="00E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371D"/>
  <w15:chartTrackingRefBased/>
  <w15:docId w15:val="{A8696081-F0FA-4FA2-B9B4-4F7A2C1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7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73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9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73B"/>
  </w:style>
  <w:style w:type="paragraph" w:styleId="Stopka">
    <w:name w:val="footer"/>
    <w:basedOn w:val="Normalny"/>
    <w:link w:val="StopkaZnak"/>
    <w:uiPriority w:val="99"/>
    <w:unhideWhenUsed/>
    <w:rsid w:val="00E9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3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wfosigw.bialystok.pl/dokumenty-od-15072022-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Kolno</dc:creator>
  <cp:keywords/>
  <dc:description/>
  <cp:lastModifiedBy>Dorota Łynko</cp:lastModifiedBy>
  <cp:revision>2</cp:revision>
  <dcterms:created xsi:type="dcterms:W3CDTF">2022-11-10T13:47:00Z</dcterms:created>
  <dcterms:modified xsi:type="dcterms:W3CDTF">2022-11-10T13:47:00Z</dcterms:modified>
</cp:coreProperties>
</file>